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ZEVRA THERAPEUTICS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001-36913</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101 Federal Street</w:t>
              <w:br/>
              <w:t>Boston</w:t>
              <w:br/>
              <w:t xml:space="preserve">MASSACHUSETTS </w:t>
              <w:br/>
              <w:t>02110</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8889581253</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RAHSAAN THOMPSON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Secretary</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42666</w:t>
            </w:r>
          </w:p>
        </w:tc>
        <w:tc>
          <w:tcPr>
            <w:tcW w:w="1381" w:type="dxa"/>
            <w:tcBorders/>
            <w:vAlign w:val="center"/>
          </w:tcPr>
          <w:p>
            <w:pPr>
              <w:pStyle w:val="TableContents"/>
              <w:bidi w:val="0"/>
              <w:spacing w:before="0" w:after="283"/>
              <w:jc w:val="left"/>
              <w:rPr/>
            </w:pPr>
            <w:r>
              <w:rPr/>
              <w:t>477005.88</w:t>
            </w:r>
          </w:p>
        </w:tc>
        <w:tc>
          <w:tcPr>
            <w:tcW w:w="1556" w:type="dxa"/>
            <w:tcBorders/>
            <w:vAlign w:val="center"/>
          </w:tcPr>
          <w:p>
            <w:pPr>
              <w:pStyle w:val="TableContents"/>
              <w:bidi w:val="0"/>
              <w:spacing w:before="0" w:after="283"/>
              <w:jc w:val="left"/>
              <w:rPr/>
            </w:pPr>
            <w:r>
              <w:rPr/>
              <w:t>59383781</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42666</w:t>
            </w:r>
          </w:p>
        </w:tc>
        <w:tc>
          <w:tcPr>
            <w:tcW w:w="1078" w:type="dxa"/>
            <w:tcBorders/>
            <w:vAlign w:val="center"/>
          </w:tcPr>
          <w:p>
            <w:pPr>
              <w:pStyle w:val="TableContents"/>
              <w:bidi w:val="0"/>
              <w:spacing w:before="0" w:after="283"/>
              <w:jc w:val="left"/>
              <w:rPr/>
            </w:pPr>
            <w:r>
              <w:rPr/>
              <w:t>06/21/2025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0"/>
        <w:gridCol w:w="1734"/>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10b5-1 Sales for RAHSAAN THOMPSON</w:t>
              <w:br/>
              <w:t>101 Federal Street</w:t>
              <w:br/>
              <w:t>Boston   MA   02110</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06/22/2026</w:t>
            </w:r>
          </w:p>
        </w:tc>
        <w:tc>
          <w:tcPr>
            <w:tcW w:w="1540" w:type="dxa"/>
            <w:tcBorders/>
            <w:vAlign w:val="center"/>
          </w:tcPr>
          <w:p>
            <w:pPr>
              <w:pStyle w:val="TableContents"/>
              <w:bidi w:val="0"/>
              <w:spacing w:before="0" w:after="283"/>
              <w:jc w:val="left"/>
              <w:rPr/>
            </w:pPr>
            <w:r>
              <w:rPr/>
              <w:t>34557</w:t>
            </w:r>
          </w:p>
        </w:tc>
        <w:tc>
          <w:tcPr>
            <w:tcW w:w="1734" w:type="dxa"/>
            <w:tcBorders/>
            <w:vAlign w:val="center"/>
          </w:tcPr>
          <w:p>
            <w:pPr>
              <w:pStyle w:val="TableContents"/>
              <w:bidi w:val="0"/>
              <w:spacing w:before="0" w:after="283"/>
              <w:jc w:val="left"/>
              <w:rPr/>
            </w:pPr>
            <w:r>
              <w:rPr/>
              <w:t>438303.71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08"/>
        <w:gridCol w:w="2997"/>
      </w:tblGrid>
      <w:tr>
        <w:trPr/>
        <w:tc>
          <w:tcPr>
            <w:tcW w:w="7208" w:type="dxa"/>
            <w:tcBorders/>
            <w:vAlign w:val="center"/>
          </w:tcPr>
          <w:p>
            <w:pPr>
              <w:pStyle w:val="TableContents"/>
              <w:bidi w:val="0"/>
              <w:spacing w:before="0" w:after="283"/>
              <w:jc w:val="left"/>
              <w:rPr/>
            </w:pPr>
            <w:r>
              <w:rPr/>
              <w:t>Remarks</w:t>
            </w:r>
          </w:p>
        </w:tc>
        <w:tc>
          <w:tcPr>
            <w:tcW w:w="2997" w:type="dxa"/>
            <w:tcBorders/>
            <w:vAlign w:val="center"/>
          </w:tcPr>
          <w:p>
            <w:pPr>
              <w:pStyle w:val="TableContents"/>
              <w:bidi w:val="0"/>
              <w:spacing w:before="0" w:after="283"/>
              <w:jc w:val="left"/>
              <w:rPr>
                <w:sz w:val="4"/>
                <w:szCs w:val="4"/>
              </w:rPr>
            </w:pPr>
            <w:r>
              <w:rPr>
                <w:sz w:val="4"/>
                <w:szCs w:val="4"/>
              </w:rPr>
            </w:r>
          </w:p>
        </w:tc>
      </w:tr>
      <w:tr>
        <w:trPr/>
        <w:tc>
          <w:tcPr>
            <w:tcW w:w="7208" w:type="dxa"/>
            <w:tcBorders/>
            <w:vAlign w:val="center"/>
          </w:tcPr>
          <w:p>
            <w:pPr>
              <w:pStyle w:val="TableContents"/>
              <w:bidi w:val="0"/>
              <w:spacing w:before="0" w:after="283"/>
              <w:jc w:val="left"/>
              <w:rPr/>
            </w:pPr>
            <w:r>
              <w:rPr/>
              <w:t>Date of Notice</w:t>
            </w:r>
          </w:p>
        </w:tc>
        <w:tc>
          <w:tcPr>
            <w:tcW w:w="2997" w:type="dxa"/>
            <w:tcBorders/>
            <w:vAlign w:val="center"/>
          </w:tcPr>
          <w:p>
            <w:pPr>
              <w:pStyle w:val="TableContents"/>
              <w:bidi w:val="0"/>
              <w:spacing w:before="0" w:after="0"/>
              <w:jc w:val="left"/>
              <w:rPr/>
            </w:pPr>
            <w:r>
              <w:rPr/>
              <w:t>08/14/2026</w:t>
            </w:r>
          </w:p>
        </w:tc>
      </w:tr>
      <w:tr>
        <w:trPr/>
        <w:tc>
          <w:tcPr>
            <w:tcW w:w="7208" w:type="dxa"/>
            <w:tcBorders/>
            <w:vAlign w:val="center"/>
          </w:tcPr>
          <w:p>
            <w:pPr>
              <w:pStyle w:val="TableContents"/>
              <w:bidi w:val="0"/>
              <w:spacing w:before="0" w:after="283"/>
              <w:jc w:val="left"/>
              <w:rPr/>
            </w:pPr>
            <w:r>
              <w:rPr/>
              <w:t>Date of Plan Adoption or Giving of Instruction, If Relying on Rule 10b5-1</w:t>
            </w:r>
          </w:p>
        </w:tc>
        <w:tc>
          <w:tcPr>
            <w:tcW w:w="2997"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08" w:type="dxa"/>
            <w:tcBorders/>
            <w:vAlign w:val="center"/>
          </w:tcPr>
          <w:p>
            <w:pPr>
              <w:pStyle w:val="TableContents"/>
              <w:bidi w:val="0"/>
              <w:spacing w:before="0" w:after="283"/>
              <w:jc w:val="left"/>
              <w:rPr/>
            </w:pPr>
            <w:r>
              <w:rPr/>
              <w:t>Signature</w:t>
            </w:r>
          </w:p>
        </w:tc>
        <w:tc>
          <w:tcPr>
            <w:tcW w:w="2997" w:type="dxa"/>
            <w:tcBorders/>
            <w:vAlign w:val="center"/>
          </w:tcPr>
          <w:p>
            <w:pPr>
              <w:pStyle w:val="TableContents"/>
              <w:bidi w:val="0"/>
              <w:spacing w:before="0" w:after="0"/>
              <w:jc w:val="left"/>
              <w:rPr/>
            </w:pPr>
            <w:r>
              <w:rPr/>
              <w:t>/s/ Rahsaan Thompson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3169</Characters>
  <CharactersWithSpaces>3730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